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498" w:type="dxa"/>
        <w:tblInd w:w="-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3"/>
        <w:gridCol w:w="571"/>
        <w:gridCol w:w="11"/>
        <w:gridCol w:w="4933"/>
      </w:tblGrid>
      <w:tr w:rsidR="00B35F0E" w14:paraId="5C9BBE13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53CC3861" w14:textId="6521E469" w:rsidR="00B35F0E" w:rsidRDefault="002E6C5C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</w:t>
            </w:r>
            <w:r w:rsidR="00804B0D">
              <w:rPr>
                <w:rFonts w:ascii="Arial" w:eastAsia="Arial" w:hAnsi="Arial" w:cs="Arial"/>
                <w:b/>
              </w:rPr>
              <w:t xml:space="preserve">DENTIFICACIÓN DEL CARGO </w:t>
            </w:r>
          </w:p>
        </w:tc>
      </w:tr>
      <w:tr w:rsidR="00B35F0E" w14:paraId="74C80B19" w14:textId="77777777" w:rsidTr="00F805C2">
        <w:trPr>
          <w:tblHeader/>
        </w:trPr>
        <w:tc>
          <w:tcPr>
            <w:tcW w:w="3983" w:type="dxa"/>
            <w:tcBorders>
              <w:top w:val="single" w:sz="24" w:space="0" w:color="000000"/>
            </w:tcBorders>
          </w:tcPr>
          <w:p w14:paraId="5DD7BAC3" w14:textId="77777777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5" w:type="dxa"/>
            <w:gridSpan w:val="3"/>
            <w:tcBorders>
              <w:top w:val="single" w:sz="24" w:space="0" w:color="000000"/>
            </w:tcBorders>
          </w:tcPr>
          <w:p w14:paraId="3824BF34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B35F0E" w14:paraId="1BAD7340" w14:textId="77777777" w:rsidTr="00F805C2">
        <w:trPr>
          <w:tblHeader/>
        </w:trPr>
        <w:tc>
          <w:tcPr>
            <w:tcW w:w="3983" w:type="dxa"/>
          </w:tcPr>
          <w:p w14:paraId="395EBCC9" w14:textId="77777777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5" w:type="dxa"/>
            <w:gridSpan w:val="3"/>
          </w:tcPr>
          <w:p w14:paraId="027D4ADB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 Especializado</w:t>
            </w:r>
          </w:p>
        </w:tc>
      </w:tr>
      <w:tr w:rsidR="00B35F0E" w14:paraId="4E83D020" w14:textId="77777777" w:rsidTr="00F805C2">
        <w:trPr>
          <w:tblHeader/>
        </w:trPr>
        <w:tc>
          <w:tcPr>
            <w:tcW w:w="3983" w:type="dxa"/>
          </w:tcPr>
          <w:p w14:paraId="682B20DD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5" w:type="dxa"/>
            <w:gridSpan w:val="3"/>
          </w:tcPr>
          <w:p w14:paraId="59989B1F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2028</w:t>
            </w:r>
          </w:p>
        </w:tc>
      </w:tr>
      <w:tr w:rsidR="00B35F0E" w14:paraId="483F0795" w14:textId="77777777" w:rsidTr="00F805C2">
        <w:trPr>
          <w:tblHeader/>
        </w:trPr>
        <w:tc>
          <w:tcPr>
            <w:tcW w:w="3983" w:type="dxa"/>
          </w:tcPr>
          <w:p w14:paraId="31D429A0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5" w:type="dxa"/>
            <w:gridSpan w:val="3"/>
          </w:tcPr>
          <w:p w14:paraId="334DBC56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B35F0E" w14:paraId="34D98CF5" w14:textId="77777777" w:rsidTr="00F805C2">
        <w:trPr>
          <w:tblHeader/>
        </w:trPr>
        <w:tc>
          <w:tcPr>
            <w:tcW w:w="3983" w:type="dxa"/>
          </w:tcPr>
          <w:p w14:paraId="3512BEE3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5" w:type="dxa"/>
            <w:gridSpan w:val="3"/>
          </w:tcPr>
          <w:p w14:paraId="2B31E98D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Once (11)</w:t>
            </w:r>
          </w:p>
        </w:tc>
      </w:tr>
      <w:tr w:rsidR="00B35F0E" w14:paraId="47A5F835" w14:textId="77777777" w:rsidTr="00F805C2">
        <w:trPr>
          <w:tblHeader/>
        </w:trPr>
        <w:tc>
          <w:tcPr>
            <w:tcW w:w="3983" w:type="dxa"/>
          </w:tcPr>
          <w:p w14:paraId="19015877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5" w:type="dxa"/>
            <w:gridSpan w:val="3"/>
          </w:tcPr>
          <w:p w14:paraId="63AB8F51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B35F0E" w14:paraId="75C5426B" w14:textId="77777777" w:rsidTr="00F805C2">
        <w:trPr>
          <w:tblHeader/>
        </w:trPr>
        <w:tc>
          <w:tcPr>
            <w:tcW w:w="3983" w:type="dxa"/>
            <w:tcBorders>
              <w:bottom w:val="single" w:sz="6" w:space="0" w:color="000000"/>
            </w:tcBorders>
          </w:tcPr>
          <w:p w14:paraId="452FE4AB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5" w:type="dxa"/>
            <w:gridSpan w:val="3"/>
            <w:tcBorders>
              <w:bottom w:val="single" w:sz="6" w:space="0" w:color="000000"/>
            </w:tcBorders>
          </w:tcPr>
          <w:p w14:paraId="59643EAC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B35F0E" w14:paraId="782D2F20" w14:textId="77777777" w:rsidTr="00F805C2">
        <w:tc>
          <w:tcPr>
            <w:tcW w:w="3983" w:type="dxa"/>
            <w:tcBorders>
              <w:bottom w:val="single" w:sz="4" w:space="0" w:color="000000"/>
            </w:tcBorders>
          </w:tcPr>
          <w:p w14:paraId="2B91FF54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5" w:type="dxa"/>
            <w:gridSpan w:val="3"/>
            <w:tcBorders>
              <w:bottom w:val="single" w:sz="4" w:space="0" w:color="000000"/>
            </w:tcBorders>
          </w:tcPr>
          <w:p w14:paraId="1AFD081E" w14:textId="1488F783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</w:t>
            </w:r>
            <w:r w:rsidR="00476F12">
              <w:rPr>
                <w:rFonts w:ascii="Arial" w:eastAsia="Arial" w:hAnsi="Arial" w:cs="Arial"/>
              </w:rPr>
              <w:t>Supervisión</w:t>
            </w:r>
            <w:r>
              <w:rPr>
                <w:rFonts w:ascii="Arial" w:eastAsia="Arial" w:hAnsi="Arial" w:cs="Arial"/>
              </w:rPr>
              <w:t xml:space="preserve"> Directa</w:t>
            </w:r>
          </w:p>
        </w:tc>
      </w:tr>
      <w:tr w:rsidR="00B35F0E" w14:paraId="3A5F6796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D87B609" w14:textId="77777777" w:rsidR="00B35F0E" w:rsidRDefault="00804B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B35F0E" w14:paraId="78E9AE0C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915CA0B" w14:textId="77777777" w:rsidR="00B35F0E" w:rsidRDefault="00B35F0E">
            <w:pPr>
              <w:spacing w:after="0"/>
              <w:ind w:left="720"/>
              <w:jc w:val="center"/>
              <w:rPr>
                <w:rFonts w:ascii="Arial" w:eastAsia="Arial" w:hAnsi="Arial" w:cs="Arial"/>
                <w:b/>
              </w:rPr>
            </w:pPr>
          </w:p>
          <w:p w14:paraId="53F4FF0E" w14:textId="1FBC89F9" w:rsidR="00B35F0E" w:rsidRDefault="000253BE">
            <w:pPr>
              <w:spacing w:after="0"/>
              <w:ind w:left="7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OFICINA DE CONTRATACIÓN </w:t>
            </w:r>
          </w:p>
        </w:tc>
      </w:tr>
      <w:tr w:rsidR="00B35F0E" w14:paraId="04323286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7C70D21" w14:textId="77777777" w:rsidR="00B35F0E" w:rsidRDefault="00B35F0E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A4F6DBF" w14:textId="77777777" w:rsidR="00B35F0E" w:rsidRDefault="00804B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B35F0E" w14:paraId="06B2F140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53072328" w14:textId="77777777" w:rsidR="00F805C2" w:rsidRDefault="00F805C2" w:rsidP="000253BE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  <w:p w14:paraId="2F951E2A" w14:textId="553450A8" w:rsidR="00B35F0E" w:rsidRDefault="00DD2504" w:rsidP="000253BE">
            <w:pPr>
              <w:spacing w:line="240" w:lineRule="auto"/>
              <w:rPr>
                <w:rFonts w:ascii="Arial" w:eastAsia="Arial" w:hAnsi="Arial" w:cs="Arial"/>
              </w:rPr>
            </w:pPr>
            <w:r w:rsidRPr="00DD2504">
              <w:rPr>
                <w:rFonts w:ascii="Arial" w:hAnsi="Arial" w:cs="Arial"/>
                <w:color w:val="000000"/>
              </w:rPr>
              <w:t>Promover y realizar integralmente las actividades de los procesos de la gestión de la contratación de la Corporación.</w:t>
            </w:r>
          </w:p>
        </w:tc>
      </w:tr>
      <w:tr w:rsidR="00B35F0E" w14:paraId="6F5C0439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9DDDC60" w14:textId="77777777" w:rsidR="00B35F0E" w:rsidRDefault="00804B0D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35F0E" w14:paraId="0B9FE271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381AE523" w14:textId="06C6D5A0" w:rsidR="00B35F0E" w:rsidRDefault="00DD2504" w:rsidP="00DD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 </w:t>
            </w:r>
            <w:r w:rsidR="00476F12">
              <w:rPr>
                <w:rFonts w:ascii="Arial" w:hAnsi="Arial" w:cs="Arial"/>
                <w:color w:val="000000"/>
              </w:rPr>
              <w:t>Elaborar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476F12">
              <w:rPr>
                <w:rFonts w:ascii="Arial" w:hAnsi="Arial" w:cs="Arial"/>
                <w:color w:val="000000"/>
              </w:rPr>
              <w:t xml:space="preserve">los </w:t>
            </w:r>
            <w:r>
              <w:rPr>
                <w:rFonts w:ascii="Arial" w:hAnsi="Arial" w:cs="Arial"/>
                <w:color w:val="000000"/>
              </w:rPr>
              <w:t xml:space="preserve">estudios y documentos previos que sirvan de soporte para realizar los diferentes procesos de contratación que satisfagan las necesidades de </w:t>
            </w:r>
            <w:r w:rsidR="00476F12">
              <w:rPr>
                <w:rFonts w:ascii="Arial" w:hAnsi="Arial" w:cs="Arial"/>
                <w:color w:val="000000"/>
              </w:rPr>
              <w:t xml:space="preserve">las diferentes áreas </w:t>
            </w:r>
            <w:r>
              <w:rPr>
                <w:rFonts w:ascii="Arial" w:hAnsi="Arial" w:cs="Arial"/>
                <w:color w:val="000000"/>
              </w:rPr>
              <w:t>la Entidad</w:t>
            </w:r>
            <w:r w:rsidR="00476F1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br/>
              <w:t>2. Proyectar de pliegos de condiciones, convocatorias y demás documentos que contengan las exigencias para participar en los procesos contractuales de la Entidad.</w:t>
            </w:r>
            <w:r>
              <w:rPr>
                <w:rFonts w:ascii="Arial" w:hAnsi="Arial" w:cs="Arial"/>
                <w:color w:val="000000"/>
              </w:rPr>
              <w:br/>
              <w:t>3. Evaluar jurídicamente las propuestas que se reciban en el desarrollo de los procesos contractuales que le sean asignados y consolidar los informes de evaluación efectuados por las áreas de la Entidad.</w:t>
            </w:r>
            <w:r>
              <w:rPr>
                <w:rFonts w:ascii="Arial" w:hAnsi="Arial" w:cs="Arial"/>
                <w:color w:val="000000"/>
              </w:rPr>
              <w:br/>
              <w:t>4. Preparar de los documentos que contengan las respuestas a las observaciones realizadas con ocasión de los procesos de contratación que adelante la Entidad.</w:t>
            </w:r>
            <w:r>
              <w:rPr>
                <w:rFonts w:ascii="Arial" w:hAnsi="Arial" w:cs="Arial"/>
                <w:color w:val="000000"/>
              </w:rPr>
              <w:br/>
              <w:t>5. Proyectar contratos, modificaciones, adiciones, terminaciones anticipadas y demás situaciones relacionadas con los procesos contractuales que adelante la Entidad.</w:t>
            </w:r>
          </w:p>
          <w:p w14:paraId="7AD52EE0" w14:textId="77777777" w:rsidR="00DD2504" w:rsidRDefault="00DD2504" w:rsidP="00DD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 Aplicar las normas técnicas de calidad implementadas por la institución en los procesos, procedimientos y actividades asignadas, con el fin de garantizar la eficiente prestación del servicio.</w:t>
            </w:r>
            <w:r>
              <w:rPr>
                <w:rFonts w:ascii="Arial" w:hAnsi="Arial" w:cs="Arial"/>
                <w:color w:val="000000"/>
              </w:rPr>
              <w:br/>
              <w:t>7. Presentar los informes sobre las actividades desarrolladas, con la oportunidad y periodicidad requeridas.</w:t>
            </w:r>
            <w:r>
              <w:rPr>
                <w:rFonts w:ascii="Arial" w:hAnsi="Arial" w:cs="Arial"/>
                <w:color w:val="000000"/>
              </w:rPr>
              <w:br/>
              <w:t>8. Las demás funciones asignadas por la autoridad competente, de acuerdo con el nivel, la naturaleza y el área de desempeño del cargo.</w:t>
            </w:r>
          </w:p>
          <w:p w14:paraId="5F744C4C" w14:textId="77777777" w:rsidR="00DD2504" w:rsidRDefault="00DD2504" w:rsidP="00DD25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B35F0E" w14:paraId="1BBCEB2E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6AED20C" w14:textId="77777777" w:rsidR="00B35F0E" w:rsidRDefault="00804B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B35F0E" w14:paraId="7322153D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14:paraId="39970EDD" w14:textId="781A7A36" w:rsidR="00B35F0E" w:rsidRDefault="00DD2504" w:rsidP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1. Constitución Política Colombia 1991. </w:t>
            </w:r>
            <w:r>
              <w:rPr>
                <w:rFonts w:ascii="Arial" w:hAnsi="Arial" w:cs="Arial"/>
                <w:color w:val="000000"/>
              </w:rPr>
              <w:br/>
              <w:t>2. Contratación Estatal</w:t>
            </w:r>
            <w:r>
              <w:rPr>
                <w:rFonts w:ascii="Arial" w:hAnsi="Arial" w:cs="Arial"/>
                <w:color w:val="000000"/>
              </w:rPr>
              <w:br/>
              <w:t>3. Normatividad sobre peticiones, quejas, reclamos y denuncias</w:t>
            </w:r>
            <w:r>
              <w:rPr>
                <w:rFonts w:ascii="Arial" w:hAnsi="Arial" w:cs="Arial"/>
                <w:color w:val="000000"/>
              </w:rPr>
              <w:br/>
              <w:t>4. Políticas de atención al ciudadano</w:t>
            </w:r>
            <w:r>
              <w:rPr>
                <w:rFonts w:ascii="Arial" w:hAnsi="Arial" w:cs="Arial"/>
                <w:color w:val="000000"/>
              </w:rPr>
              <w:br/>
              <w:t>5 Políticas publicas aplicables a la Corporación</w:t>
            </w:r>
            <w:r>
              <w:rPr>
                <w:rFonts w:ascii="Arial" w:hAnsi="Arial" w:cs="Arial"/>
                <w:color w:val="000000"/>
              </w:rPr>
              <w:br/>
              <w:t xml:space="preserve">6. Canales de atención y técnicas de comunicación                                               </w:t>
            </w:r>
            <w:r>
              <w:rPr>
                <w:rFonts w:ascii="Arial" w:hAnsi="Arial" w:cs="Arial"/>
                <w:color w:val="000000"/>
              </w:rPr>
              <w:br/>
            </w:r>
          </w:p>
        </w:tc>
      </w:tr>
      <w:tr w:rsidR="00B35F0E" w14:paraId="0E952570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6008FAF" w14:textId="53DCA579" w:rsidR="00B35F0E" w:rsidRDefault="00804B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EQUISITOS DE ESTUDIOS Y EXPERIENCIA CON EQUIVALENCIAS</w:t>
            </w:r>
          </w:p>
        </w:tc>
      </w:tr>
      <w:tr w:rsidR="00B35F0E" w14:paraId="11274982" w14:textId="77777777" w:rsidTr="00F805C2">
        <w:trPr>
          <w:tblHeader/>
        </w:trPr>
        <w:tc>
          <w:tcPr>
            <w:tcW w:w="4565" w:type="dxa"/>
            <w:gridSpan w:val="3"/>
            <w:tcBorders>
              <w:top w:val="single" w:sz="24" w:space="0" w:color="000000"/>
            </w:tcBorders>
          </w:tcPr>
          <w:p w14:paraId="0AC9ECB8" w14:textId="77777777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3" w:type="dxa"/>
            <w:tcBorders>
              <w:top w:val="single" w:sz="24" w:space="0" w:color="000000"/>
            </w:tcBorders>
          </w:tcPr>
          <w:p w14:paraId="7F8AF6B4" w14:textId="77777777" w:rsidR="00B35F0E" w:rsidRDefault="00804B0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B35F0E" w14:paraId="7AD11650" w14:textId="77777777" w:rsidTr="00F805C2">
        <w:trPr>
          <w:trHeight w:val="754"/>
          <w:tblHeader/>
        </w:trPr>
        <w:tc>
          <w:tcPr>
            <w:tcW w:w="4565" w:type="dxa"/>
            <w:gridSpan w:val="3"/>
          </w:tcPr>
          <w:p w14:paraId="2B3BCC48" w14:textId="77777777" w:rsidR="00B35F0E" w:rsidRDefault="00B3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3018A7A5" w14:textId="34AFF2B7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Título Profesional en </w:t>
            </w:r>
            <w:r w:rsidR="00476F12">
              <w:rPr>
                <w:rFonts w:ascii="Arial" w:eastAsia="Arial" w:hAnsi="Arial" w:cs="Arial"/>
                <w:color w:val="000000"/>
              </w:rPr>
              <w:t>la disciplina</w:t>
            </w:r>
            <w:r>
              <w:rPr>
                <w:rFonts w:ascii="Arial" w:eastAsia="Arial" w:hAnsi="Arial" w:cs="Arial"/>
                <w:color w:val="000000"/>
              </w:rPr>
              <w:t xml:space="preserve"> académica </w:t>
            </w:r>
            <w:r w:rsidR="00476F12">
              <w:rPr>
                <w:rFonts w:ascii="Arial" w:eastAsia="Arial" w:hAnsi="Arial" w:cs="Arial"/>
                <w:color w:val="000000"/>
              </w:rPr>
              <w:t>del núcleo</w:t>
            </w:r>
            <w:r>
              <w:rPr>
                <w:rFonts w:ascii="Arial" w:eastAsia="Arial" w:hAnsi="Arial" w:cs="Arial"/>
                <w:color w:val="000000"/>
              </w:rPr>
              <w:t xml:space="preserve"> básico del conocimiento en: Derecho.</w:t>
            </w:r>
          </w:p>
          <w:p w14:paraId="3CE43557" w14:textId="77777777" w:rsidR="00B35F0E" w:rsidRDefault="00B3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19DF20A0" w14:textId="45FBBF4E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Título de postgrado en la modalidad de </w:t>
            </w:r>
            <w:r w:rsidR="00476F12">
              <w:rPr>
                <w:rFonts w:ascii="Arial" w:eastAsia="Arial" w:hAnsi="Arial" w:cs="Arial"/>
                <w:color w:val="000000"/>
              </w:rPr>
              <w:t>especialización en</w:t>
            </w:r>
            <w:r>
              <w:rPr>
                <w:rFonts w:ascii="Arial" w:eastAsia="Arial" w:hAnsi="Arial" w:cs="Arial"/>
                <w:color w:val="000000"/>
              </w:rPr>
              <w:t xml:space="preserve"> el área relacionada con las funciones del cargo.</w:t>
            </w:r>
          </w:p>
          <w:p w14:paraId="1FF361AF" w14:textId="77777777" w:rsidR="00B35F0E" w:rsidRDefault="00B35F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65C4077C" w14:textId="52C4FB08" w:rsidR="00B35F0E" w:rsidRDefault="00804B0D" w:rsidP="00F8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Tarjeta Profesional en los casos reglamentados por la ley. </w:t>
            </w:r>
          </w:p>
        </w:tc>
        <w:tc>
          <w:tcPr>
            <w:tcW w:w="4933" w:type="dxa"/>
            <w:vAlign w:val="center"/>
          </w:tcPr>
          <w:p w14:paraId="2C6005F3" w14:textId="77777777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Siete (7) meses de experiencia profesional relacionada.</w:t>
            </w:r>
          </w:p>
        </w:tc>
      </w:tr>
      <w:tr w:rsidR="00B35F0E" w14:paraId="1946D82D" w14:textId="77777777" w:rsidTr="00F805C2">
        <w:trPr>
          <w:tblHeader/>
        </w:trPr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C5DE5D4" w14:textId="77777777" w:rsidR="00B35F0E" w:rsidRDefault="00804B0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B35F0E" w14:paraId="2A8A2963" w14:textId="77777777" w:rsidTr="00F805C2">
        <w:tc>
          <w:tcPr>
            <w:tcW w:w="4565" w:type="dxa"/>
            <w:gridSpan w:val="3"/>
            <w:tcBorders>
              <w:top w:val="single" w:sz="24" w:space="0" w:color="000000"/>
            </w:tcBorders>
          </w:tcPr>
          <w:p w14:paraId="4DDFE7E0" w14:textId="77777777" w:rsidR="00B35F0E" w:rsidRDefault="00804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 :</w:t>
            </w:r>
          </w:p>
        </w:tc>
        <w:tc>
          <w:tcPr>
            <w:tcW w:w="4933" w:type="dxa"/>
            <w:tcBorders>
              <w:top w:val="single" w:sz="24" w:space="0" w:color="000000"/>
            </w:tcBorders>
          </w:tcPr>
          <w:p w14:paraId="21CF58B0" w14:textId="77777777" w:rsidR="00B35F0E" w:rsidRDefault="00804B0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B35F0E" w14:paraId="6847046A" w14:textId="77777777" w:rsidTr="00F805C2">
        <w:tc>
          <w:tcPr>
            <w:tcW w:w="4554" w:type="dxa"/>
            <w:gridSpan w:val="2"/>
            <w:tcBorders>
              <w:bottom w:val="single" w:sz="24" w:space="0" w:color="000000"/>
            </w:tcBorders>
          </w:tcPr>
          <w:p w14:paraId="0AC0395F" w14:textId="1589F0E8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Título </w:t>
            </w:r>
            <w:r w:rsidR="00476F12">
              <w:rPr>
                <w:rFonts w:ascii="Arial" w:eastAsia="Arial" w:hAnsi="Arial" w:cs="Arial"/>
              </w:rPr>
              <w:t>Profesional en</w:t>
            </w:r>
            <w:r>
              <w:rPr>
                <w:rFonts w:ascii="Arial" w:eastAsia="Arial" w:hAnsi="Arial" w:cs="Arial"/>
              </w:rPr>
              <w:t xml:space="preserve"> </w:t>
            </w:r>
            <w:r w:rsidR="00476F12">
              <w:rPr>
                <w:rFonts w:ascii="Arial" w:eastAsia="Arial" w:hAnsi="Arial" w:cs="Arial"/>
              </w:rPr>
              <w:t>la disciplina</w:t>
            </w:r>
            <w:r>
              <w:rPr>
                <w:rFonts w:ascii="Arial" w:eastAsia="Arial" w:hAnsi="Arial" w:cs="Arial"/>
              </w:rPr>
              <w:t xml:space="preserve"> académica </w:t>
            </w:r>
            <w:r w:rsidR="00476F12">
              <w:rPr>
                <w:rFonts w:ascii="Arial" w:eastAsia="Arial" w:hAnsi="Arial" w:cs="Arial"/>
              </w:rPr>
              <w:t>del núcleo</w:t>
            </w:r>
            <w:r>
              <w:rPr>
                <w:rFonts w:ascii="Arial" w:eastAsia="Arial" w:hAnsi="Arial" w:cs="Arial"/>
              </w:rPr>
              <w:t xml:space="preserve"> básico del conocimiento en: Derecho.</w:t>
            </w:r>
          </w:p>
          <w:p w14:paraId="0B6595C8" w14:textId="77777777" w:rsidR="00B35F0E" w:rsidRDefault="00B35F0E">
            <w:pPr>
              <w:spacing w:after="0"/>
              <w:rPr>
                <w:rFonts w:ascii="Arial" w:eastAsia="Arial" w:hAnsi="Arial" w:cs="Arial"/>
              </w:rPr>
            </w:pPr>
          </w:p>
          <w:p w14:paraId="6B5EE8B6" w14:textId="69DF4735" w:rsidR="00B35F0E" w:rsidRDefault="00804B0D" w:rsidP="00F805C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Tarjeta Profesional en los casos reglamentados por la ley. </w:t>
            </w:r>
          </w:p>
        </w:tc>
        <w:tc>
          <w:tcPr>
            <w:tcW w:w="4944" w:type="dxa"/>
            <w:gridSpan w:val="2"/>
            <w:tcBorders>
              <w:bottom w:val="single" w:sz="24" w:space="0" w:color="000000"/>
            </w:tcBorders>
            <w:shd w:val="clear" w:color="auto" w:fill="auto"/>
            <w:vAlign w:val="center"/>
          </w:tcPr>
          <w:p w14:paraId="33128362" w14:textId="260730C4" w:rsidR="00B35F0E" w:rsidRDefault="00804B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Treinta y un (31</w:t>
            </w:r>
            <w:r w:rsidR="000253BE">
              <w:rPr>
                <w:rFonts w:ascii="Arial" w:eastAsia="Arial" w:hAnsi="Arial" w:cs="Arial"/>
              </w:rPr>
              <w:t>) meses</w:t>
            </w:r>
            <w:r>
              <w:rPr>
                <w:rFonts w:ascii="Arial" w:eastAsia="Arial" w:hAnsi="Arial" w:cs="Arial"/>
              </w:rPr>
              <w:t xml:space="preserve"> de experiencia profesional relacionada </w:t>
            </w:r>
          </w:p>
        </w:tc>
      </w:tr>
      <w:tr w:rsidR="00B35F0E" w14:paraId="288EF9F9" w14:textId="77777777" w:rsidTr="00F805C2">
        <w:tc>
          <w:tcPr>
            <w:tcW w:w="9498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7815118" w14:textId="77777777" w:rsidR="00B35F0E" w:rsidRDefault="00B35F0E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710BF7E" w14:textId="77777777" w:rsidR="00B35F0E" w:rsidRDefault="00804B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B35F0E" w14:paraId="64B6CB1A" w14:textId="77777777" w:rsidTr="00F805C2">
        <w:tc>
          <w:tcPr>
            <w:tcW w:w="4565" w:type="dxa"/>
            <w:gridSpan w:val="3"/>
            <w:tcBorders>
              <w:top w:val="single" w:sz="24" w:space="0" w:color="000000"/>
            </w:tcBorders>
          </w:tcPr>
          <w:p w14:paraId="1B703A9D" w14:textId="78D0351C" w:rsidR="00B35F0E" w:rsidRDefault="00F805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</w:t>
            </w:r>
            <w:r w:rsidR="00804B0D">
              <w:rPr>
                <w:rFonts w:ascii="Arial" w:eastAsia="Arial" w:hAnsi="Arial" w:cs="Arial"/>
                <w:b/>
                <w:color w:val="000000"/>
              </w:rPr>
              <w:t>OMUNES A LOS SERVIDORES PÚBLICOS:</w:t>
            </w:r>
          </w:p>
        </w:tc>
        <w:tc>
          <w:tcPr>
            <w:tcW w:w="4933" w:type="dxa"/>
            <w:tcBorders>
              <w:top w:val="single" w:sz="24" w:space="0" w:color="000000"/>
            </w:tcBorders>
          </w:tcPr>
          <w:p w14:paraId="03621470" w14:textId="77777777" w:rsidR="00B35F0E" w:rsidRDefault="00804B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B35F0E" w14:paraId="084E9827" w14:textId="77777777" w:rsidTr="00F805C2">
        <w:tc>
          <w:tcPr>
            <w:tcW w:w="4565" w:type="dxa"/>
            <w:gridSpan w:val="3"/>
          </w:tcPr>
          <w:p w14:paraId="539A8A0C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6AAED3E3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50038A06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32D2EADD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6088DC3A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7D7582E5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3" w:type="dxa"/>
          </w:tcPr>
          <w:p w14:paraId="202B85A0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Aporte técnico profesional</w:t>
            </w:r>
          </w:p>
          <w:p w14:paraId="40B21D79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efectiva</w:t>
            </w:r>
          </w:p>
          <w:p w14:paraId="0C217657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 procedimiento </w:t>
            </w:r>
          </w:p>
          <w:p w14:paraId="7AC590BD" w14:textId="77777777" w:rsidR="00B35F0E" w:rsidRDefault="00804B0D">
            <w:pPr>
              <w:numPr>
                <w:ilvl w:val="0"/>
                <w:numId w:val="4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Instrumentación de decisiones.</w:t>
            </w:r>
          </w:p>
        </w:tc>
      </w:tr>
    </w:tbl>
    <w:p w14:paraId="4A2FBC73" w14:textId="77777777" w:rsidR="00B35F0E" w:rsidRDefault="00B35F0E" w:rsidP="00736AE0"/>
    <w:sectPr w:rsidR="00B35F0E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8689" w14:textId="77777777" w:rsidR="00644E26" w:rsidRDefault="00644E26">
      <w:pPr>
        <w:spacing w:after="0" w:line="240" w:lineRule="auto"/>
      </w:pPr>
      <w:r>
        <w:separator/>
      </w:r>
    </w:p>
  </w:endnote>
  <w:endnote w:type="continuationSeparator" w:id="0">
    <w:p w14:paraId="0D6677A8" w14:textId="77777777" w:rsidR="00644E26" w:rsidRDefault="0064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B35F0E" w14:paraId="69BF47CC" w14:textId="77777777">
      <w:tc>
        <w:tcPr>
          <w:tcW w:w="2547" w:type="dxa"/>
          <w:vAlign w:val="center"/>
        </w:tcPr>
        <w:p w14:paraId="5A02E115" w14:textId="77777777" w:rsidR="00B35F0E" w:rsidRDefault="00804B0D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B81C2D6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C1C6E45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B35F0E" w14:paraId="4DAAFFFD" w14:textId="77777777">
      <w:tc>
        <w:tcPr>
          <w:tcW w:w="2547" w:type="dxa"/>
          <w:vAlign w:val="center"/>
        </w:tcPr>
        <w:p w14:paraId="6A324B54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2680B6C6" w14:textId="77777777" w:rsidR="00B35F0E" w:rsidRDefault="00804B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32F09AEE" w14:textId="77777777" w:rsidR="00B35F0E" w:rsidRDefault="00804B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3745D7F" w14:textId="15C66B99" w:rsidR="00B35F0E" w:rsidRDefault="00804B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r w:rsidR="00B839ED">
            <w:rPr>
              <w:b/>
              <w:sz w:val="14"/>
              <w:szCs w:val="14"/>
            </w:rPr>
            <w:t>GRANADOS MARTINEZ</w:t>
          </w:r>
        </w:p>
        <w:p w14:paraId="3233C474" w14:textId="77777777" w:rsidR="00B35F0E" w:rsidRDefault="00804B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07045E86" w14:textId="1288F0BA" w:rsidR="00B35F0E" w:rsidRDefault="002E6C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 w:rsidRPr="002E6C5C"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342B676D" w14:textId="77777777" w:rsidR="00B35F0E" w:rsidRDefault="00B35F0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139C" w14:textId="77777777" w:rsidR="00644E26" w:rsidRDefault="00644E26">
      <w:pPr>
        <w:spacing w:after="0" w:line="240" w:lineRule="auto"/>
      </w:pPr>
      <w:r>
        <w:separator/>
      </w:r>
    </w:p>
  </w:footnote>
  <w:footnote w:type="continuationSeparator" w:id="0">
    <w:p w14:paraId="396E7ECE" w14:textId="77777777" w:rsidR="00644E26" w:rsidRDefault="0064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269B" w14:textId="77777777" w:rsidR="00B35F0E" w:rsidRDefault="00B35F0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B35F0E" w14:paraId="4F69C692" w14:textId="77777777">
      <w:tc>
        <w:tcPr>
          <w:tcW w:w="2942" w:type="dxa"/>
        </w:tcPr>
        <w:p w14:paraId="0AA6C7ED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113B0F2E" wp14:editId="21C21228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B508ABE" w14:textId="77777777" w:rsidR="00B35F0E" w:rsidRDefault="00B35F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BE764FB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1719AF60" w14:textId="77777777" w:rsidR="00B35F0E" w:rsidRDefault="00804B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27F3C0EF" w14:textId="77777777" w:rsidR="00B35F0E" w:rsidRDefault="00B35F0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A45B7"/>
    <w:multiLevelType w:val="multilevel"/>
    <w:tmpl w:val="62FA7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455ED"/>
    <w:multiLevelType w:val="multilevel"/>
    <w:tmpl w:val="43464C58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B23F4A"/>
    <w:multiLevelType w:val="multilevel"/>
    <w:tmpl w:val="93C8F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3452A"/>
    <w:multiLevelType w:val="multilevel"/>
    <w:tmpl w:val="5B7E535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3154">
    <w:abstractNumId w:val="3"/>
  </w:num>
  <w:num w:numId="2" w16cid:durableId="2087531967">
    <w:abstractNumId w:val="2"/>
  </w:num>
  <w:num w:numId="3" w16cid:durableId="295264118">
    <w:abstractNumId w:val="0"/>
  </w:num>
  <w:num w:numId="4" w16cid:durableId="771894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F0E"/>
    <w:rsid w:val="000172E9"/>
    <w:rsid w:val="000253BE"/>
    <w:rsid w:val="002E6C5C"/>
    <w:rsid w:val="00476F12"/>
    <w:rsid w:val="00644E26"/>
    <w:rsid w:val="00690735"/>
    <w:rsid w:val="00736AE0"/>
    <w:rsid w:val="00804B0D"/>
    <w:rsid w:val="00A91D2E"/>
    <w:rsid w:val="00B35F0E"/>
    <w:rsid w:val="00B839ED"/>
    <w:rsid w:val="00B94C58"/>
    <w:rsid w:val="00DD2504"/>
    <w:rsid w:val="00F8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3D64"/>
  <w15:docId w15:val="{ACAAB191-4960-4525-BA1E-098A2455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D2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0DHZf/M9esVQYPeBxY2bBxj2zA==">AMUW2mUb2L9naE0cxRLQJgVT3v07XzjKkY4SRFYX1jbA+6bje9UWOKKnNSSKgl7U54zz7GJFHNDXR0qyE/hDjFrdLytII0dQKS+NwErRRyyeh4esgDH4lP4=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dcterms:created xsi:type="dcterms:W3CDTF">2023-08-28T21:53:00Z</dcterms:created>
  <dcterms:modified xsi:type="dcterms:W3CDTF">2023-10-19T15:21:00Z</dcterms:modified>
</cp:coreProperties>
</file>