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82"/>
        <w:gridCol w:w="4932"/>
        <w:tblGridChange w:id="0">
          <w:tblGrid>
            <w:gridCol w:w="3738"/>
            <w:gridCol w:w="582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Nivel Jerárquico: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Denominación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Cinco (5)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Oficina de Control Interno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CONTROL INTERNO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Dirigir, establecer y evaluar el Sistema de Control Interno de la Entidad, de acuerdo con la normatividad vigente, garantizando su sostenibilidad.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F">
            <w:pPr>
              <w:pStyle w:val="Heading1"/>
              <w:numPr>
                <w:ilvl w:val="0"/>
                <w:numId w:val="3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apoyar a la Dirección en la implementación, actualización, consolidación y evaluación del Sistema de Control Interno.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Diseñar y planear el Plan Anual de Auditorías basado en riesgos, para la verificación y evaluación del Sistema de Control Interno.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Verificar el cumplimiento de los controles preventivos establecidos por el Sistema de Control Interno de las diferentes, según los criterios, métodos, procedimientos e indicadores de desempeño establecidos por la Entidad y normatividad legal vigente.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Calificar objetivamente los resultados del Sistema de Control interno, la gestión y resultados corporativos de la entidad con independencia, neutralidad y objetividad de acuerdo con el Plan Anual de Auditorías y proponer las recomendaciones que contribuyan a su mejoramiento y optimización.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Velar por el cumplimiento de las leyes, normas, políticas, procedimientos, planes, programas, proyectos y metas de la organización y recomendar los ajustes necesarios.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Presentar informes permanentemente a los directivos acerca del resultado de las auditorías al interior de la entidad, dando cuenta de las debilidades detectadas y de las fallas en su cumplimiento.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Proponer al personal directivo alternativas de ajuste y solución para los resultados obtenidos de Plan Anual de Auditorias, contribuyendo a la obtención de los resultados esperados.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Promover en la Entidad, una cultura de autocontrol que contribuya al mejoramiento continuo en el cumplimiento de la misión institucional y en el cumplimiento de los planes, metas, y objetivos previstos.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Elaborar los informes de cada actividad evaluadora, acompañamiento o asesoría, el informe ejecutivo anual sobre el sistema de control interno y los resultados de la evaluación de gestión, incluyendo las recomendaciones y sugerencias que procuren su optimización, y el informe de gestión mediante el cual reporta a la Dirección y/o al comité de coordinación de Control Interno, el estado de avance del plan general y además actividades.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Asegurar en coordinación con la Alta Dirección y el Comité de Control Interno, la implementación y seguimiento a las líneas de defensa de la corporación de acuerdo a lo establecido en el MIPG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76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Servir como canal de comunicación entre la Entidad, los entes externos y órganos de control, con el fin de atender de manera oportuna los requerimientos efectuados y verificar que la información que se entrega sea confiable, veraz y consistente con las solicitudes.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aplicable a la Gestión del Control Interno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Modelo Estándar de Control Interno M.E.C.I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Modelo Integrado de Planeación y Gestión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e3e62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Pública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e3e62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e3e62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e3e62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e3e62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industrial y Afines, Derecho y Afines, Contaduría Pública, Administración, Economía.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br w:type="textWrapping"/>
              <w:t xml:space="preserve">Título de postgrado en la modalidad de especialización en el área relacionada con las funciones del cargo.</w:t>
              <w:br w:type="textWrapping"/>
              <w:br w:type="textWrapping"/>
              <w:t xml:space="preserve">Tarjeta profesional en los casos reglamentados por la ley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JERÁRQUICO: (Decreto 989 de 2020)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7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 iniciativa.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80"/>
      <w:gridCol w:w="2268"/>
      <w:gridCol w:w="3260"/>
      <w:gridCol w:w="1559"/>
      <w:tblGridChange w:id="0">
        <w:tblGrid>
          <w:gridCol w:w="1980"/>
          <w:gridCol w:w="2268"/>
          <w:gridCol w:w="326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8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7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8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8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8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MARTINEZ</w:t>
          </w:r>
        </w:p>
        <w:p w:rsidR="00000000" w:rsidDel="00000000" w:rsidP="00000000" w:rsidRDefault="00000000" w:rsidRPr="00000000" w14:paraId="0000008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8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7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948" w:hanging="360"/>
      </w:pPr>
      <w:rPr/>
    </w:lvl>
    <w:lvl w:ilvl="2">
      <w:start w:val="1"/>
      <w:numFmt w:val="lowerRoman"/>
      <w:lvlText w:val="%3."/>
      <w:lvlJc w:val="right"/>
      <w:pPr>
        <w:ind w:left="1668" w:hanging="180"/>
      </w:pPr>
      <w:rPr/>
    </w:lvl>
    <w:lvl w:ilvl="3">
      <w:start w:val="1"/>
      <w:numFmt w:val="decimal"/>
      <w:lvlText w:val="%4."/>
      <w:lvlJc w:val="left"/>
      <w:pPr>
        <w:ind w:left="2388" w:hanging="360"/>
      </w:pPr>
      <w:rPr/>
    </w:lvl>
    <w:lvl w:ilvl="4">
      <w:start w:val="1"/>
      <w:numFmt w:val="lowerLetter"/>
      <w:lvlText w:val="%5."/>
      <w:lvlJc w:val="left"/>
      <w:pPr>
        <w:ind w:left="3108" w:hanging="360"/>
      </w:pPr>
      <w:rPr/>
    </w:lvl>
    <w:lvl w:ilvl="5">
      <w:start w:val="1"/>
      <w:numFmt w:val="lowerRoman"/>
      <w:lvlText w:val="%6."/>
      <w:lvlJc w:val="right"/>
      <w:pPr>
        <w:ind w:left="3828" w:hanging="180"/>
      </w:pPr>
      <w:rPr/>
    </w:lvl>
    <w:lvl w:ilvl="6">
      <w:start w:val="1"/>
      <w:numFmt w:val="decimal"/>
      <w:lvlText w:val="%7."/>
      <w:lvlJc w:val="left"/>
      <w:pPr>
        <w:ind w:left="4548" w:hanging="360"/>
      </w:pPr>
      <w:rPr/>
    </w:lvl>
    <w:lvl w:ilvl="7">
      <w:start w:val="1"/>
      <w:numFmt w:val="lowerLetter"/>
      <w:lvlText w:val="%8."/>
      <w:lvlJc w:val="left"/>
      <w:pPr>
        <w:ind w:left="5268" w:hanging="360"/>
      </w:pPr>
      <w:rPr/>
    </w:lvl>
    <w:lvl w:ilvl="8">
      <w:start w:val="1"/>
      <w:numFmt w:val="lowerRoman"/>
      <w:lvlText w:val="%9."/>
      <w:lvlJc w:val="right"/>
      <w:pPr>
        <w:ind w:left="5988" w:hanging="180"/>
      </w:pPr>
      <w:rPr/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3TZapnLBex73ILg4Kcy4jiWWEA==">AMUW2mVwgGhdcJFlN7h3TJGj7REXsWsvA77DV7yoSLaCWPiCDD26WuyCCcAgyQwrzLyfryU/f39PIIwCM16yUQz1akCcgpKsBC777Ueytz7X2Eh/uM8YEj8=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2021-12-15T15:46:00Z</dcterms:created>
  <dc:creator>LizethP</dc:creator>
</cp:coreProperties>
</file>